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5B5AB" w14:textId="77777777" w:rsidR="00F57B70" w:rsidRDefault="00F57B70" w:rsidP="00F57B70">
      <w:pPr>
        <w:ind w:left="540"/>
        <w:jc w:val="center"/>
        <w:rPr>
          <w:b/>
          <w:sz w:val="26"/>
          <w:szCs w:val="26"/>
          <w:lang w:val="uk-UA"/>
        </w:rPr>
      </w:pPr>
      <w:r w:rsidRPr="001C7F84">
        <w:rPr>
          <w:b/>
          <w:sz w:val="26"/>
          <w:szCs w:val="26"/>
          <w:lang w:val="uk-UA"/>
        </w:rPr>
        <w:t>Індивідуальні завдання до практичного заняття №</w:t>
      </w:r>
      <w:r>
        <w:rPr>
          <w:b/>
          <w:sz w:val="26"/>
          <w:szCs w:val="26"/>
          <w:lang w:val="uk-UA"/>
        </w:rPr>
        <w:t>2</w:t>
      </w:r>
    </w:p>
    <w:p w14:paraId="57272588" w14:textId="77777777" w:rsidR="00F57B70" w:rsidRDefault="00F57B70" w:rsidP="00F57B70">
      <w:pPr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Проаналізувати кінематичну схему верстату та визначити:</w:t>
      </w:r>
    </w:p>
    <w:p w14:paraId="13D7A607" w14:textId="77777777" w:rsidR="00F57B70" w:rsidRDefault="00F57B70" w:rsidP="00F57B70">
      <w:pPr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який кінематичний ланцюг зображено на схемі (головного руху або руху подачі);</w:t>
      </w:r>
    </w:p>
    <w:p w14:paraId="5309294B" w14:textId="77777777" w:rsidR="00F57B70" w:rsidRDefault="00F57B70" w:rsidP="00F57B70">
      <w:pPr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які основні конструктивні елементи верстату зображено на кінематичній схемі;</w:t>
      </w:r>
    </w:p>
    <w:p w14:paraId="2181F86A" w14:textId="77777777" w:rsidR="00F57B70" w:rsidRDefault="00F57B70" w:rsidP="00F57B70">
      <w:pPr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які рухи робочих органів верстату забезпечуються цим ланцюгом;</w:t>
      </w:r>
    </w:p>
    <w:p w14:paraId="1223D001" w14:textId="77777777" w:rsidR="00F57B70" w:rsidRDefault="00F57B70" w:rsidP="00F57B70">
      <w:pPr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розписати всі умовні позначення, які зустрічаються на кінематичній схемі верстату.</w:t>
      </w:r>
    </w:p>
    <w:p w14:paraId="02EF7382" w14:textId="6B4A35CC" w:rsidR="00F57B70" w:rsidRDefault="00F57B70" w:rsidP="00F57B70">
      <w:pPr>
        <w:jc w:val="both"/>
        <w:rPr>
          <w:sz w:val="26"/>
          <w:szCs w:val="26"/>
          <w:lang w:val="uk-UA"/>
        </w:rPr>
      </w:pPr>
      <w:r w:rsidRPr="001C7F84">
        <w:rPr>
          <w:sz w:val="26"/>
          <w:szCs w:val="26"/>
          <w:lang w:val="uk-UA"/>
        </w:rPr>
        <w:t>Варіант завдання повинен співпадати з номером студента за журналом навчальної групи.</w:t>
      </w:r>
    </w:p>
    <w:p w14:paraId="18FECDB2" w14:textId="0225DF70" w:rsidR="00F57B70" w:rsidRDefault="00F57B70" w:rsidP="00F57B70">
      <w:pPr>
        <w:jc w:val="both"/>
        <w:rPr>
          <w:sz w:val="26"/>
          <w:szCs w:val="26"/>
          <w:lang w:val="uk-UA"/>
        </w:rPr>
      </w:pPr>
    </w:p>
    <w:p w14:paraId="360BC0AF" w14:textId="77777777" w:rsidR="00F57B70" w:rsidRPr="001C7F84" w:rsidRDefault="00F57B70" w:rsidP="00F57B70">
      <w:pPr>
        <w:jc w:val="both"/>
        <w:rPr>
          <w:sz w:val="26"/>
          <w:szCs w:val="26"/>
          <w:lang w:val="uk-UA"/>
        </w:rPr>
      </w:pPr>
    </w:p>
    <w:p w14:paraId="613D3452" w14:textId="72C32F4A" w:rsidR="00990490" w:rsidRDefault="00F57B70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45BC8CE" wp14:editId="754853C9">
            <wp:extent cx="6654368" cy="544691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58" cy="54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3207" w14:textId="4D5E1208" w:rsidR="00F57B70" w:rsidRDefault="00F57B70">
      <w:pPr>
        <w:rPr>
          <w:lang w:val="uk-UA"/>
        </w:rPr>
      </w:pPr>
    </w:p>
    <w:p w14:paraId="2CE68E6E" w14:textId="23F2DD6A" w:rsidR="00F57B70" w:rsidRDefault="00F57B70">
      <w:pPr>
        <w:rPr>
          <w:lang w:val="uk-UA"/>
        </w:rPr>
      </w:pPr>
    </w:p>
    <w:p w14:paraId="372501FA" w14:textId="21C99ED3" w:rsidR="00F57B70" w:rsidRDefault="00F57B70">
      <w:pPr>
        <w:rPr>
          <w:lang w:val="uk-UA"/>
        </w:rPr>
      </w:pPr>
    </w:p>
    <w:p w14:paraId="4EDED7AC" w14:textId="5604C537" w:rsidR="00F57B70" w:rsidRDefault="00F57B70">
      <w:pPr>
        <w:rPr>
          <w:lang w:val="uk-UA"/>
        </w:rPr>
      </w:pPr>
    </w:p>
    <w:p w14:paraId="100E9FC2" w14:textId="1C13819D" w:rsidR="00F57B70" w:rsidRDefault="00F57B70">
      <w:pPr>
        <w:rPr>
          <w:lang w:val="uk-UA"/>
        </w:rPr>
      </w:pPr>
    </w:p>
    <w:p w14:paraId="336016FD" w14:textId="085EAF2C" w:rsidR="00F57B70" w:rsidRDefault="00F57B70">
      <w:pPr>
        <w:rPr>
          <w:lang w:val="uk-UA"/>
        </w:rPr>
      </w:pPr>
    </w:p>
    <w:p w14:paraId="3372D47F" w14:textId="574ED7BD" w:rsidR="00F57B70" w:rsidRDefault="00F57B70">
      <w:pPr>
        <w:rPr>
          <w:lang w:val="uk-UA"/>
        </w:rPr>
      </w:pPr>
    </w:p>
    <w:p w14:paraId="06B75211" w14:textId="41D418F0" w:rsidR="00F57B70" w:rsidRDefault="00F57B70">
      <w:pPr>
        <w:rPr>
          <w:lang w:val="uk-UA"/>
        </w:rPr>
      </w:pPr>
    </w:p>
    <w:p w14:paraId="00CD82F6" w14:textId="6725CDB0" w:rsidR="00F57B70" w:rsidRDefault="00F57B70">
      <w:pPr>
        <w:rPr>
          <w:lang w:val="uk-UA"/>
        </w:rPr>
      </w:pPr>
    </w:p>
    <w:p w14:paraId="3050CD3B" w14:textId="26DE0BC7" w:rsidR="00F57B70" w:rsidRDefault="00F57B70">
      <w:pPr>
        <w:rPr>
          <w:lang w:val="uk-UA"/>
        </w:rPr>
      </w:pPr>
    </w:p>
    <w:p w14:paraId="2F76A5BD" w14:textId="75C11255" w:rsidR="00F57B70" w:rsidRDefault="00F57B70">
      <w:pPr>
        <w:rPr>
          <w:lang w:val="uk-UA"/>
        </w:rPr>
      </w:pPr>
    </w:p>
    <w:p w14:paraId="0AE93C72" w14:textId="30C094BE" w:rsidR="00F57B70" w:rsidRDefault="00F57B70">
      <w:pPr>
        <w:rPr>
          <w:lang w:val="uk-UA"/>
        </w:rPr>
      </w:pPr>
    </w:p>
    <w:p w14:paraId="671700C2" w14:textId="7884F41B" w:rsidR="00F57B70" w:rsidRDefault="00F57B70">
      <w:pPr>
        <w:rPr>
          <w:lang w:val="uk-UA"/>
        </w:rPr>
      </w:pPr>
    </w:p>
    <w:p w14:paraId="1F95A3A6" w14:textId="4AB3EA40" w:rsidR="00F57B70" w:rsidRDefault="00F57B70">
      <w:pPr>
        <w:rPr>
          <w:lang w:val="uk-UA"/>
        </w:rPr>
      </w:pPr>
    </w:p>
    <w:p w14:paraId="732E7602" w14:textId="587225FC" w:rsidR="00F57B70" w:rsidRDefault="00F57B70">
      <w:pPr>
        <w:rPr>
          <w:lang w:val="uk-UA"/>
        </w:rPr>
      </w:pPr>
    </w:p>
    <w:p w14:paraId="2E2806BF" w14:textId="50978AD4" w:rsidR="00F57B70" w:rsidRDefault="00F57B70">
      <w:pPr>
        <w:rPr>
          <w:lang w:val="uk-UA"/>
        </w:rPr>
      </w:pPr>
    </w:p>
    <w:p w14:paraId="60B5BEC1" w14:textId="3763E6DA" w:rsidR="00F57B70" w:rsidRDefault="00F57B70">
      <w:pPr>
        <w:rPr>
          <w:lang w:val="uk-UA"/>
        </w:rPr>
      </w:pPr>
    </w:p>
    <w:p w14:paraId="0E9C12E3" w14:textId="47D28114" w:rsidR="00F57B70" w:rsidRDefault="00F57B70">
      <w:pPr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2B918A5B" wp14:editId="5FA9FD99">
            <wp:extent cx="6761950" cy="513393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70" cy="51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C34A" w14:textId="7F3CBC76" w:rsidR="00F57B70" w:rsidRDefault="00F57B70" w:rsidP="00F57B70">
      <w:pPr>
        <w:rPr>
          <w:noProof/>
          <w:lang w:val="uk-UA"/>
        </w:rPr>
      </w:pPr>
    </w:p>
    <w:p w14:paraId="5816FFF0" w14:textId="238ADAE7" w:rsidR="00F57B70" w:rsidRDefault="00F57B70" w:rsidP="00F57B70">
      <w:pPr>
        <w:tabs>
          <w:tab w:val="left" w:pos="1065"/>
        </w:tabs>
        <w:rPr>
          <w:lang w:val="uk-UA"/>
        </w:rPr>
      </w:pPr>
      <w:r>
        <w:rPr>
          <w:lang w:val="uk-UA"/>
        </w:rPr>
        <w:tab/>
      </w:r>
    </w:p>
    <w:p w14:paraId="20FC9022" w14:textId="14323561" w:rsidR="00F57B70" w:rsidRDefault="00F57B70" w:rsidP="00F57B70">
      <w:pPr>
        <w:tabs>
          <w:tab w:val="left" w:pos="1065"/>
        </w:tabs>
        <w:rPr>
          <w:lang w:val="uk-UA"/>
        </w:rPr>
      </w:pPr>
    </w:p>
    <w:p w14:paraId="65369996" w14:textId="7AAEF70A" w:rsidR="00F57B70" w:rsidRDefault="00F57B70" w:rsidP="00F57B70">
      <w:pPr>
        <w:tabs>
          <w:tab w:val="left" w:pos="1065"/>
        </w:tabs>
        <w:rPr>
          <w:lang w:val="uk-UA"/>
        </w:rPr>
      </w:pPr>
    </w:p>
    <w:p w14:paraId="25483BE3" w14:textId="5F2E33AD" w:rsidR="00F57B70" w:rsidRDefault="00F57B70" w:rsidP="00F57B70">
      <w:pPr>
        <w:tabs>
          <w:tab w:val="left" w:pos="1065"/>
        </w:tabs>
        <w:rPr>
          <w:lang w:val="uk-UA"/>
        </w:rPr>
      </w:pPr>
    </w:p>
    <w:p w14:paraId="0A81673E" w14:textId="21625E83" w:rsidR="00F57B70" w:rsidRDefault="00F57B70" w:rsidP="00F57B70">
      <w:pPr>
        <w:tabs>
          <w:tab w:val="left" w:pos="1065"/>
        </w:tabs>
        <w:rPr>
          <w:lang w:val="uk-UA"/>
        </w:rPr>
      </w:pPr>
    </w:p>
    <w:p w14:paraId="55D088C7" w14:textId="3C1C152E" w:rsidR="00F57B70" w:rsidRDefault="00F57B70" w:rsidP="00F57B70">
      <w:pPr>
        <w:tabs>
          <w:tab w:val="left" w:pos="1065"/>
        </w:tabs>
        <w:rPr>
          <w:lang w:val="uk-UA"/>
        </w:rPr>
      </w:pPr>
    </w:p>
    <w:p w14:paraId="1C656C37" w14:textId="79F54009" w:rsidR="00F57B70" w:rsidRDefault="00F57B70" w:rsidP="00F57B70">
      <w:pPr>
        <w:tabs>
          <w:tab w:val="left" w:pos="1065"/>
        </w:tabs>
        <w:rPr>
          <w:lang w:val="uk-UA"/>
        </w:rPr>
      </w:pPr>
    </w:p>
    <w:p w14:paraId="50A6931A" w14:textId="216633C6" w:rsidR="00F57B70" w:rsidRDefault="00F57B70" w:rsidP="00F57B70">
      <w:pPr>
        <w:tabs>
          <w:tab w:val="left" w:pos="1065"/>
        </w:tabs>
        <w:rPr>
          <w:lang w:val="uk-UA"/>
        </w:rPr>
      </w:pPr>
    </w:p>
    <w:p w14:paraId="68DCF8E9" w14:textId="0045F584" w:rsidR="00F57B70" w:rsidRDefault="00F57B70" w:rsidP="00F57B70">
      <w:pPr>
        <w:tabs>
          <w:tab w:val="left" w:pos="1065"/>
        </w:tabs>
        <w:rPr>
          <w:lang w:val="uk-UA"/>
        </w:rPr>
      </w:pPr>
    </w:p>
    <w:p w14:paraId="16E86787" w14:textId="6CD85DB7" w:rsidR="00F57B70" w:rsidRDefault="00F57B70" w:rsidP="00F57B70">
      <w:pPr>
        <w:tabs>
          <w:tab w:val="left" w:pos="1065"/>
        </w:tabs>
        <w:rPr>
          <w:lang w:val="uk-UA"/>
        </w:rPr>
      </w:pPr>
    </w:p>
    <w:p w14:paraId="43901C1D" w14:textId="0A93607A" w:rsidR="00F57B70" w:rsidRDefault="00F57B70" w:rsidP="00F57B70">
      <w:pPr>
        <w:tabs>
          <w:tab w:val="left" w:pos="1065"/>
        </w:tabs>
        <w:rPr>
          <w:lang w:val="uk-UA"/>
        </w:rPr>
      </w:pPr>
    </w:p>
    <w:p w14:paraId="52E8D6ED" w14:textId="498A1B30" w:rsidR="00F57B70" w:rsidRDefault="00F57B70" w:rsidP="00F57B70">
      <w:pPr>
        <w:tabs>
          <w:tab w:val="left" w:pos="1065"/>
        </w:tabs>
        <w:rPr>
          <w:lang w:val="uk-UA"/>
        </w:rPr>
      </w:pPr>
    </w:p>
    <w:p w14:paraId="5241D927" w14:textId="43348968" w:rsidR="00F57B70" w:rsidRDefault="00F57B70" w:rsidP="00F57B70">
      <w:pPr>
        <w:tabs>
          <w:tab w:val="left" w:pos="1065"/>
        </w:tabs>
        <w:rPr>
          <w:lang w:val="uk-UA"/>
        </w:rPr>
      </w:pPr>
    </w:p>
    <w:p w14:paraId="51882542" w14:textId="6F0A43F1" w:rsidR="00F57B70" w:rsidRDefault="00F57B70" w:rsidP="00F57B70">
      <w:pPr>
        <w:tabs>
          <w:tab w:val="left" w:pos="1065"/>
        </w:tabs>
        <w:rPr>
          <w:lang w:val="uk-UA"/>
        </w:rPr>
      </w:pPr>
    </w:p>
    <w:p w14:paraId="77DD7520" w14:textId="05E34124" w:rsidR="00F57B70" w:rsidRDefault="00F57B70" w:rsidP="00F57B70">
      <w:pPr>
        <w:tabs>
          <w:tab w:val="left" w:pos="1065"/>
        </w:tabs>
        <w:rPr>
          <w:lang w:val="uk-UA"/>
        </w:rPr>
      </w:pPr>
    </w:p>
    <w:p w14:paraId="7A46C6EF" w14:textId="084ABC42" w:rsidR="00F57B70" w:rsidRDefault="00F57B70" w:rsidP="00F57B70">
      <w:pPr>
        <w:tabs>
          <w:tab w:val="left" w:pos="1065"/>
        </w:tabs>
        <w:rPr>
          <w:lang w:val="uk-UA"/>
        </w:rPr>
      </w:pPr>
    </w:p>
    <w:p w14:paraId="3624E627" w14:textId="409E2628" w:rsidR="00F57B70" w:rsidRDefault="00F57B70" w:rsidP="00F57B70">
      <w:pPr>
        <w:tabs>
          <w:tab w:val="left" w:pos="1065"/>
        </w:tabs>
        <w:rPr>
          <w:lang w:val="uk-UA"/>
        </w:rPr>
      </w:pPr>
    </w:p>
    <w:p w14:paraId="0E2AAB05" w14:textId="15EF942B" w:rsidR="00F57B70" w:rsidRDefault="00F57B70" w:rsidP="00F57B70">
      <w:pPr>
        <w:tabs>
          <w:tab w:val="left" w:pos="1065"/>
        </w:tabs>
        <w:rPr>
          <w:lang w:val="uk-UA"/>
        </w:rPr>
      </w:pPr>
    </w:p>
    <w:p w14:paraId="2313F5B0" w14:textId="4FC52007" w:rsidR="00F57B70" w:rsidRDefault="00F57B70" w:rsidP="00F57B70">
      <w:pPr>
        <w:tabs>
          <w:tab w:val="left" w:pos="1065"/>
        </w:tabs>
        <w:rPr>
          <w:lang w:val="uk-UA"/>
        </w:rPr>
      </w:pPr>
    </w:p>
    <w:p w14:paraId="586A8422" w14:textId="095BF328" w:rsidR="00F57B70" w:rsidRDefault="00F57B70" w:rsidP="00F57B70">
      <w:pPr>
        <w:tabs>
          <w:tab w:val="left" w:pos="1065"/>
        </w:tabs>
        <w:rPr>
          <w:lang w:val="uk-UA"/>
        </w:rPr>
      </w:pPr>
    </w:p>
    <w:p w14:paraId="278C011A" w14:textId="4113056E" w:rsidR="00F57B70" w:rsidRDefault="00F57B70" w:rsidP="00F57B70">
      <w:pPr>
        <w:tabs>
          <w:tab w:val="left" w:pos="1065"/>
        </w:tabs>
        <w:rPr>
          <w:lang w:val="uk-UA"/>
        </w:rPr>
      </w:pPr>
    </w:p>
    <w:p w14:paraId="11C435A4" w14:textId="2F4A7E8A" w:rsidR="00F57B70" w:rsidRDefault="00F57B70" w:rsidP="00F57B70">
      <w:pPr>
        <w:tabs>
          <w:tab w:val="left" w:pos="1065"/>
        </w:tabs>
        <w:rPr>
          <w:lang w:val="uk-UA"/>
        </w:rPr>
      </w:pPr>
    </w:p>
    <w:p w14:paraId="57E5432E" w14:textId="114F2DC1" w:rsidR="00F57B70" w:rsidRDefault="00F57B70" w:rsidP="00F57B70">
      <w:pPr>
        <w:tabs>
          <w:tab w:val="left" w:pos="1065"/>
        </w:tabs>
        <w:rPr>
          <w:lang w:val="uk-UA"/>
        </w:rPr>
      </w:pPr>
    </w:p>
    <w:p w14:paraId="259B0A20" w14:textId="47E02C44" w:rsidR="00F57B70" w:rsidRDefault="00F57B70" w:rsidP="00F57B70">
      <w:pPr>
        <w:tabs>
          <w:tab w:val="left" w:pos="1065"/>
        </w:tabs>
        <w:rPr>
          <w:lang w:val="uk-UA"/>
        </w:rPr>
      </w:pPr>
    </w:p>
    <w:p w14:paraId="7E0F00D8" w14:textId="20A05E00" w:rsidR="00F57B70" w:rsidRDefault="00F57B70" w:rsidP="00F57B70">
      <w:pPr>
        <w:tabs>
          <w:tab w:val="left" w:pos="1065"/>
        </w:tabs>
        <w:rPr>
          <w:lang w:val="uk-UA"/>
        </w:rPr>
      </w:pPr>
    </w:p>
    <w:p w14:paraId="4342DF78" w14:textId="7BEBCADE" w:rsidR="00F57B70" w:rsidRDefault="00F57B70" w:rsidP="00F57B70">
      <w:pPr>
        <w:tabs>
          <w:tab w:val="left" w:pos="1065"/>
        </w:tabs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4D2FBB95" wp14:editId="1E8588F8">
            <wp:extent cx="6477635" cy="4710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128E" w14:textId="77777777" w:rsidR="00B02366" w:rsidRDefault="00B02366" w:rsidP="00F57B70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831847" wp14:editId="40779439">
            <wp:simplePos x="722299" y="5601661"/>
            <wp:positionH relativeFrom="column">
              <wp:align>left</wp:align>
            </wp:positionH>
            <wp:positionV relativeFrom="paragraph">
              <wp:align>top</wp:align>
            </wp:positionV>
            <wp:extent cx="3019067" cy="4110084"/>
            <wp:effectExtent l="0" t="0" r="0" b="5080"/>
            <wp:wrapSquare wrapText="bothSides"/>
            <wp:docPr id="7" name="Рисунок 7" descr="Умовні позначення елементів кінематичних сх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мовні позначення елементів кінематичних схе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67" cy="41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9016F8" w14:textId="7C19FE06" w:rsidR="00B02366" w:rsidRPr="00F57B70" w:rsidRDefault="00B02366" w:rsidP="00F57B70">
      <w:pPr>
        <w:rPr>
          <w:lang w:val="uk-UA"/>
        </w:rPr>
      </w:pPr>
      <w:r>
        <w:rPr>
          <w:noProof/>
        </w:rPr>
        <w:drawing>
          <wp:inline distT="0" distB="0" distL="0" distR="0" wp14:anchorId="0C331F6C" wp14:editId="40F37630">
            <wp:extent cx="3104349" cy="4226182"/>
            <wp:effectExtent l="0" t="0" r="1270" b="3175"/>
            <wp:docPr id="8" name="Рисунок 8" descr="Основні механізми верстатів та їх умовні познач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і механізми верстатів та їх умовні позначенн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62" cy="426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 w:type="textWrapping" w:clear="all"/>
      </w:r>
    </w:p>
    <w:p w14:paraId="3D020FC5" w14:textId="0DC48751" w:rsidR="00F57B70" w:rsidRDefault="00B02366" w:rsidP="00B02366">
      <w:pPr>
        <w:ind w:left="-567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4787E439" wp14:editId="434B4895">
            <wp:extent cx="3211726" cy="4372364"/>
            <wp:effectExtent l="0" t="0" r="8255" b="0"/>
            <wp:docPr id="5" name="Рисунок 5" descr="Умовні позначення елементів кінематичних сх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мовні позначення елементів кінематичних схе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2" cy="43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ab/>
      </w:r>
      <w:r>
        <w:rPr>
          <w:noProof/>
        </w:rPr>
        <w:drawing>
          <wp:inline distT="0" distB="0" distL="0" distR="0" wp14:anchorId="3E3D7DB9" wp14:editId="3C72BB49">
            <wp:extent cx="3215556" cy="4377576"/>
            <wp:effectExtent l="0" t="0" r="4445" b="4445"/>
            <wp:docPr id="9" name="Рисунок 9" descr="Основні механізми верстатів та їх умовні познач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і механізми верстатів та їх умовні позначенн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40" cy="448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83DF" w14:textId="306D3907" w:rsidR="00F57B70" w:rsidRPr="00F57B70" w:rsidRDefault="00B02366" w:rsidP="00B02366">
      <w:pPr>
        <w:ind w:left="-426"/>
        <w:rPr>
          <w:lang w:val="uk-UA"/>
        </w:rPr>
      </w:pPr>
      <w:r w:rsidRPr="00B023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9DE3E7" wp14:editId="02455427">
            <wp:extent cx="3127402" cy="4257566"/>
            <wp:effectExtent l="0" t="0" r="0" b="0"/>
            <wp:docPr id="10" name="Рисунок 10" descr="Умовні позначення елементів кінематичних сх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овні позначення елементів кінематичних схе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03" cy="42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19D7A" wp14:editId="1EAF8E58">
            <wp:extent cx="3160736" cy="4302947"/>
            <wp:effectExtent l="0" t="0" r="1905" b="2540"/>
            <wp:docPr id="11" name="Рисунок 11" descr="Умовні позначення елементів кінематичних сх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мовні позначення елементів кінематичних схе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97" cy="43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B70" w:rsidRPr="00F57B70" w:rsidSect="00F57B70">
      <w:pgSz w:w="11906" w:h="16838"/>
      <w:pgMar w:top="851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80141"/>
    <w:multiLevelType w:val="hybridMultilevel"/>
    <w:tmpl w:val="B9FED81A"/>
    <w:lvl w:ilvl="0" w:tplc="C3FC2C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B70"/>
    <w:rsid w:val="00990490"/>
    <w:rsid w:val="00B02366"/>
    <w:rsid w:val="00F5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4646"/>
  <w15:chartTrackingRefBased/>
  <w15:docId w15:val="{3512EDF8-1E17-4A68-B187-CB2FDE5E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Domnikov</dc:creator>
  <cp:keywords/>
  <dc:description/>
  <cp:lastModifiedBy>Sergey Domnikov</cp:lastModifiedBy>
  <cp:revision>1</cp:revision>
  <dcterms:created xsi:type="dcterms:W3CDTF">2022-02-11T07:21:00Z</dcterms:created>
  <dcterms:modified xsi:type="dcterms:W3CDTF">2022-02-11T07:42:00Z</dcterms:modified>
</cp:coreProperties>
</file>