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2EFF" w14:textId="77777777" w:rsidR="00EA35B9" w:rsidRPr="0043357E" w:rsidRDefault="00EA35B9" w:rsidP="00EA35B9">
      <w:pPr>
        <w:ind w:left="540"/>
        <w:jc w:val="center"/>
        <w:rPr>
          <w:b/>
          <w:sz w:val="26"/>
          <w:szCs w:val="26"/>
          <w:lang w:val="uk-UA"/>
        </w:rPr>
      </w:pPr>
      <w:r>
        <w:tab/>
      </w:r>
      <w:r w:rsidRPr="001C7F84">
        <w:rPr>
          <w:b/>
          <w:sz w:val="26"/>
          <w:szCs w:val="26"/>
          <w:lang w:val="uk-UA"/>
        </w:rPr>
        <w:t>Індивідуальні завдання до практичного заняття №</w:t>
      </w:r>
      <w:r>
        <w:rPr>
          <w:b/>
          <w:sz w:val="26"/>
          <w:szCs w:val="26"/>
          <w:lang w:val="uk-UA"/>
        </w:rPr>
        <w:t>3</w:t>
      </w:r>
    </w:p>
    <w:p w14:paraId="0A5AAFA0" w14:textId="46C4D758" w:rsidR="00EA35B9" w:rsidRPr="004254D7" w:rsidRDefault="00EA35B9" w:rsidP="00EA35B9">
      <w:pPr>
        <w:tabs>
          <w:tab w:val="left" w:pos="3920"/>
        </w:tabs>
        <w:jc w:val="both"/>
        <w:rPr>
          <w:sz w:val="26"/>
          <w:szCs w:val="26"/>
          <w:lang w:val="uk-UA"/>
        </w:rPr>
      </w:pPr>
      <w:r w:rsidRPr="004254D7">
        <w:rPr>
          <w:sz w:val="26"/>
          <w:szCs w:val="26"/>
          <w:lang w:val="uk-UA"/>
        </w:rPr>
        <w:t>Провести аналіз кінематичної схеми верстата</w:t>
      </w:r>
      <w:r>
        <w:rPr>
          <w:sz w:val="26"/>
          <w:szCs w:val="26"/>
          <w:lang w:val="uk-UA"/>
        </w:rPr>
        <w:t xml:space="preserve"> (індивідуальне завдання виконувати за кінематичною схемою  для практичного заняття 2)</w:t>
      </w:r>
      <w:r w:rsidRPr="004254D7">
        <w:rPr>
          <w:sz w:val="26"/>
          <w:szCs w:val="26"/>
          <w:lang w:val="uk-UA"/>
        </w:rPr>
        <w:t>, а саме:</w:t>
      </w:r>
    </w:p>
    <w:p w14:paraId="54104F70" w14:textId="77777777" w:rsidR="00EA35B9" w:rsidRPr="004254D7" w:rsidRDefault="00EA35B9" w:rsidP="00EA35B9">
      <w:pPr>
        <w:numPr>
          <w:ilvl w:val="0"/>
          <w:numId w:val="1"/>
        </w:numPr>
        <w:tabs>
          <w:tab w:val="left" w:pos="3920"/>
        </w:tabs>
        <w:jc w:val="both"/>
        <w:rPr>
          <w:sz w:val="26"/>
          <w:szCs w:val="26"/>
          <w:lang w:val="uk-UA"/>
        </w:rPr>
      </w:pPr>
      <w:r w:rsidRPr="004254D7">
        <w:rPr>
          <w:sz w:val="26"/>
          <w:szCs w:val="26"/>
          <w:lang w:val="uk-UA"/>
        </w:rPr>
        <w:t>скласти рівняння кінематичного балансу для запропонованого у завданні кінематичного ланцюга;</w:t>
      </w:r>
    </w:p>
    <w:p w14:paraId="10C44C04" w14:textId="77777777" w:rsidR="00EA35B9" w:rsidRPr="004254D7" w:rsidRDefault="00EA35B9" w:rsidP="00EA35B9">
      <w:pPr>
        <w:numPr>
          <w:ilvl w:val="0"/>
          <w:numId w:val="1"/>
        </w:numPr>
        <w:tabs>
          <w:tab w:val="left" w:pos="3920"/>
        </w:tabs>
        <w:jc w:val="both"/>
        <w:rPr>
          <w:sz w:val="26"/>
          <w:szCs w:val="26"/>
        </w:rPr>
      </w:pPr>
      <w:r w:rsidRPr="004254D7">
        <w:rPr>
          <w:sz w:val="26"/>
          <w:szCs w:val="26"/>
          <w:lang w:val="uk-UA"/>
        </w:rPr>
        <w:t>визначити кількість швидкостей обертання шпинделю або кількість подач;</w:t>
      </w:r>
    </w:p>
    <w:p w14:paraId="55A4DE23" w14:textId="77777777" w:rsidR="00EA35B9" w:rsidRPr="004254D7" w:rsidRDefault="00EA35B9" w:rsidP="00EA35B9">
      <w:pPr>
        <w:numPr>
          <w:ilvl w:val="0"/>
          <w:numId w:val="1"/>
        </w:numPr>
        <w:tabs>
          <w:tab w:val="left" w:pos="3920"/>
        </w:tabs>
        <w:jc w:val="both"/>
        <w:rPr>
          <w:sz w:val="26"/>
          <w:szCs w:val="26"/>
        </w:rPr>
      </w:pPr>
      <w:r w:rsidRPr="004254D7">
        <w:rPr>
          <w:sz w:val="26"/>
          <w:szCs w:val="26"/>
          <w:lang w:val="uk-UA"/>
        </w:rPr>
        <w:t>визначити максимальні та мінімальні значення  швидкостей обертання шпинделю або подач.</w:t>
      </w:r>
    </w:p>
    <w:p w14:paraId="30EAD6C2" w14:textId="77777777" w:rsidR="00EA35B9" w:rsidRPr="001C7F84" w:rsidRDefault="00EA35B9" w:rsidP="00EA35B9">
      <w:pPr>
        <w:jc w:val="both"/>
        <w:rPr>
          <w:sz w:val="26"/>
          <w:szCs w:val="26"/>
          <w:lang w:val="uk-UA"/>
        </w:rPr>
      </w:pPr>
      <w:r w:rsidRPr="001C7F84">
        <w:rPr>
          <w:sz w:val="26"/>
          <w:szCs w:val="26"/>
          <w:lang w:val="uk-UA"/>
        </w:rPr>
        <w:t>Варіант завдання повинен співпадати з номером студента за журналом навчальної групи.</w:t>
      </w:r>
    </w:p>
    <w:p w14:paraId="3C3D957C" w14:textId="77777777" w:rsidR="00EA35B9" w:rsidRPr="004D32CC" w:rsidRDefault="00EA35B9" w:rsidP="00EA35B9">
      <w:pPr>
        <w:tabs>
          <w:tab w:val="left" w:pos="3920"/>
        </w:tabs>
        <w:jc w:val="both"/>
        <w:rPr>
          <w:i/>
          <w:sz w:val="26"/>
          <w:szCs w:val="26"/>
          <w:lang w:val="uk-UA"/>
        </w:rPr>
      </w:pPr>
      <w:r w:rsidRPr="004D32CC">
        <w:rPr>
          <w:sz w:val="26"/>
          <w:szCs w:val="26"/>
          <w:lang w:val="uk-UA"/>
        </w:rPr>
        <w:t xml:space="preserve"> </w:t>
      </w:r>
      <w:r w:rsidRPr="004D32CC">
        <w:rPr>
          <w:i/>
          <w:sz w:val="26"/>
          <w:szCs w:val="26"/>
          <w:lang w:val="uk-UA"/>
        </w:rPr>
        <w:t>Приклад аналізу кінематичної схеми горизонтально-фрезерного верстату моделі 6М80Г</w:t>
      </w:r>
    </w:p>
    <w:p w14:paraId="219C9B0D" w14:textId="77777777" w:rsidR="00EA35B9" w:rsidRPr="004D32CC" w:rsidRDefault="00EA35B9" w:rsidP="00EA35B9">
      <w:pPr>
        <w:tabs>
          <w:tab w:val="left" w:pos="3920"/>
        </w:tabs>
        <w:jc w:val="both"/>
        <w:rPr>
          <w:sz w:val="26"/>
          <w:szCs w:val="26"/>
          <w:lang w:val="uk-UA"/>
        </w:rPr>
      </w:pPr>
      <w:r w:rsidRPr="004D32CC">
        <w:rPr>
          <w:sz w:val="26"/>
          <w:szCs w:val="26"/>
          <w:lang w:val="uk-UA"/>
        </w:rPr>
        <w:t xml:space="preserve"> Кінематична схема приведена на малюнку</w:t>
      </w:r>
      <w:r>
        <w:rPr>
          <w:sz w:val="26"/>
          <w:szCs w:val="26"/>
          <w:lang w:val="uk-UA"/>
        </w:rPr>
        <w:t xml:space="preserve"> 1</w:t>
      </w:r>
      <w:r w:rsidRPr="004D32CC">
        <w:rPr>
          <w:sz w:val="26"/>
          <w:szCs w:val="26"/>
          <w:lang w:val="uk-UA"/>
        </w:rPr>
        <w:t xml:space="preserve">. </w:t>
      </w:r>
    </w:p>
    <w:p w14:paraId="0FF515DF" w14:textId="77777777" w:rsidR="00EA35B9" w:rsidRDefault="00EA35B9" w:rsidP="00EA35B9">
      <w:pPr>
        <w:jc w:val="both"/>
        <w:rPr>
          <w:sz w:val="26"/>
          <w:szCs w:val="26"/>
          <w:lang w:val="uk-UA"/>
        </w:rPr>
      </w:pPr>
      <w:r w:rsidRPr="00BC6E29">
        <w:rPr>
          <w:i/>
          <w:sz w:val="26"/>
          <w:szCs w:val="26"/>
          <w:lang w:val="uk-UA"/>
        </w:rPr>
        <w:t>1.</w:t>
      </w:r>
      <w:r>
        <w:rPr>
          <w:sz w:val="26"/>
          <w:szCs w:val="26"/>
          <w:lang w:val="uk-UA"/>
        </w:rPr>
        <w:t xml:space="preserve"> </w:t>
      </w:r>
      <w:r w:rsidRPr="00BC6E29">
        <w:rPr>
          <w:i/>
          <w:sz w:val="26"/>
          <w:szCs w:val="26"/>
          <w:lang w:val="uk-UA"/>
        </w:rPr>
        <w:t>Ланцюг головного руху</w:t>
      </w:r>
      <w:r w:rsidRPr="004D32CC">
        <w:rPr>
          <w:sz w:val="26"/>
          <w:szCs w:val="26"/>
          <w:lang w:val="uk-UA"/>
        </w:rPr>
        <w:t xml:space="preserve"> (обертання шпинделю):</w:t>
      </w:r>
    </w:p>
    <w:p w14:paraId="20877601" w14:textId="77777777" w:rsidR="00EA35B9" w:rsidRDefault="00EA35B9" w:rsidP="00EA35B9">
      <w:pPr>
        <w:jc w:val="both"/>
        <w:rPr>
          <w:sz w:val="26"/>
          <w:szCs w:val="26"/>
          <w:lang w:val="uk-UA"/>
        </w:rPr>
      </w:pPr>
      <w:r w:rsidRPr="004D32CC">
        <w:rPr>
          <w:sz w:val="26"/>
          <w:szCs w:val="26"/>
          <w:lang w:val="uk-UA"/>
        </w:rPr>
        <w:t>Рівняння кінематичного балансу ланцюга в загальному вигляді:</w:t>
      </w:r>
    </w:p>
    <w:p w14:paraId="07C6CF38" w14:textId="77777777" w:rsidR="00EA35B9" w:rsidRPr="00BC6E29" w:rsidRDefault="00EA35B9" w:rsidP="00EA35B9">
      <w:pPr>
        <w:jc w:val="both"/>
        <w:rPr>
          <w:sz w:val="26"/>
          <w:szCs w:val="26"/>
          <w:lang w:val="uk-UA"/>
        </w:rPr>
      </w:pPr>
      <w:r w:rsidRPr="004D32CC">
        <w:rPr>
          <w:sz w:val="26"/>
          <w:szCs w:val="26"/>
          <w:lang w:val="en-US"/>
        </w:rPr>
        <w:t>n</w:t>
      </w:r>
      <w:proofErr w:type="spellStart"/>
      <w:r w:rsidRPr="004D32CC">
        <w:rPr>
          <w:sz w:val="26"/>
          <w:szCs w:val="26"/>
          <w:vertAlign w:val="subscript"/>
          <w:lang w:val="uk-UA"/>
        </w:rPr>
        <w:t>шп</w:t>
      </w:r>
      <w:proofErr w:type="spellEnd"/>
      <w:r w:rsidRPr="004D32CC">
        <w:rPr>
          <w:sz w:val="26"/>
          <w:szCs w:val="26"/>
          <w:vertAlign w:val="subscript"/>
          <w:lang w:val="uk-UA"/>
        </w:rPr>
        <w:t xml:space="preserve"> </w:t>
      </w:r>
      <w:r w:rsidRPr="004D32CC">
        <w:rPr>
          <w:sz w:val="26"/>
          <w:szCs w:val="26"/>
          <w:lang w:val="uk-UA"/>
        </w:rPr>
        <w:t xml:space="preserve">= </w:t>
      </w:r>
      <w:proofErr w:type="spellStart"/>
      <w:r w:rsidRPr="004D32CC">
        <w:rPr>
          <w:sz w:val="26"/>
          <w:szCs w:val="26"/>
          <w:lang w:val="uk-UA"/>
        </w:rPr>
        <w:t>n</w:t>
      </w:r>
      <w:r w:rsidRPr="004D32CC">
        <w:rPr>
          <w:sz w:val="26"/>
          <w:szCs w:val="26"/>
          <w:vertAlign w:val="subscript"/>
          <w:lang w:val="uk-UA"/>
        </w:rPr>
        <w:t>е</w:t>
      </w:r>
      <w:proofErr w:type="spellEnd"/>
      <w:r w:rsidRPr="004D32CC">
        <w:rPr>
          <w:sz w:val="26"/>
          <w:szCs w:val="26"/>
          <w:vertAlign w:val="subscript"/>
          <w:lang w:val="uk-UA"/>
        </w:rPr>
        <w:t xml:space="preserve"> </w:t>
      </w:r>
      <w:r w:rsidRPr="004D32CC">
        <w:rPr>
          <w:sz w:val="26"/>
          <w:szCs w:val="26"/>
          <w:lang w:val="uk-UA"/>
        </w:rPr>
        <w:t xml:space="preserve">• </w:t>
      </w:r>
      <w:proofErr w:type="gramStart"/>
      <w:r w:rsidRPr="004D32CC">
        <w:rPr>
          <w:sz w:val="26"/>
          <w:szCs w:val="26"/>
        </w:rPr>
        <w:t>i</w:t>
      </w:r>
      <w:r w:rsidRPr="004D32CC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 </w:t>
      </w:r>
      <w:r w:rsidRPr="004D32CC">
        <w:rPr>
          <w:sz w:val="26"/>
          <w:szCs w:val="26"/>
          <w:lang w:val="uk-UA"/>
        </w:rPr>
        <w:t>де</w:t>
      </w:r>
      <w:proofErr w:type="gramEnd"/>
      <w:r w:rsidRPr="004D32CC">
        <w:rPr>
          <w:sz w:val="26"/>
          <w:szCs w:val="26"/>
          <w:lang w:val="uk-UA"/>
        </w:rPr>
        <w:t xml:space="preserve"> </w:t>
      </w:r>
      <w:r w:rsidRPr="004D32CC">
        <w:rPr>
          <w:sz w:val="26"/>
          <w:szCs w:val="26"/>
          <w:lang w:val="en-US"/>
        </w:rPr>
        <w:t>n</w:t>
      </w:r>
      <w:proofErr w:type="spellStart"/>
      <w:r w:rsidRPr="004D32CC">
        <w:rPr>
          <w:sz w:val="26"/>
          <w:szCs w:val="26"/>
          <w:vertAlign w:val="subscript"/>
          <w:lang w:val="uk-UA"/>
        </w:rPr>
        <w:t>шп</w:t>
      </w:r>
      <w:proofErr w:type="spellEnd"/>
      <w:r w:rsidRPr="004D32CC">
        <w:rPr>
          <w:sz w:val="26"/>
          <w:szCs w:val="26"/>
          <w:vertAlign w:val="subscript"/>
          <w:lang w:val="uk-UA"/>
        </w:rPr>
        <w:t xml:space="preserve"> </w:t>
      </w:r>
      <w:r>
        <w:rPr>
          <w:sz w:val="26"/>
          <w:szCs w:val="26"/>
          <w:lang w:val="uk-UA"/>
        </w:rPr>
        <w:t>-</w:t>
      </w:r>
      <w:r w:rsidRPr="004D32CC">
        <w:rPr>
          <w:sz w:val="26"/>
          <w:szCs w:val="26"/>
          <w:lang w:val="uk-UA"/>
        </w:rPr>
        <w:t xml:space="preserve"> частота обертання шпинделю, об/хв.,</w:t>
      </w:r>
      <w:r>
        <w:rPr>
          <w:sz w:val="26"/>
          <w:szCs w:val="26"/>
          <w:lang w:val="uk-UA"/>
        </w:rPr>
        <w:t xml:space="preserve"> </w:t>
      </w:r>
      <w:proofErr w:type="spellStart"/>
      <w:r w:rsidRPr="004D32CC">
        <w:rPr>
          <w:sz w:val="26"/>
          <w:szCs w:val="26"/>
          <w:lang w:val="uk-UA"/>
        </w:rPr>
        <w:t>n</w:t>
      </w:r>
      <w:r w:rsidRPr="004D32CC">
        <w:rPr>
          <w:sz w:val="26"/>
          <w:szCs w:val="26"/>
          <w:vertAlign w:val="subscript"/>
          <w:lang w:val="uk-UA"/>
        </w:rPr>
        <w:t>е</w:t>
      </w:r>
      <w:proofErr w:type="spellEnd"/>
      <w:r w:rsidRPr="004D32CC">
        <w:rPr>
          <w:sz w:val="26"/>
          <w:szCs w:val="26"/>
          <w:vertAlign w:val="subscript"/>
          <w:lang w:val="uk-UA"/>
        </w:rPr>
        <w:t xml:space="preserve"> </w:t>
      </w:r>
      <w:r>
        <w:rPr>
          <w:sz w:val="26"/>
          <w:szCs w:val="26"/>
          <w:lang w:val="uk-UA"/>
        </w:rPr>
        <w:t>-</w:t>
      </w:r>
      <w:r w:rsidRPr="004D32CC">
        <w:rPr>
          <w:sz w:val="26"/>
          <w:szCs w:val="26"/>
          <w:lang w:val="uk-UA"/>
        </w:rPr>
        <w:t xml:space="preserve"> частота обертання валу електродвигуна, об/хв.</w:t>
      </w:r>
    </w:p>
    <w:p w14:paraId="71085C6D" w14:textId="77777777" w:rsidR="00EA35B9" w:rsidRPr="004D32CC" w:rsidRDefault="00EA35B9" w:rsidP="00EA35B9">
      <w:pPr>
        <w:tabs>
          <w:tab w:val="left" w:pos="3920"/>
        </w:tabs>
        <w:rPr>
          <w:sz w:val="26"/>
          <w:szCs w:val="26"/>
          <w:lang w:val="uk-UA"/>
        </w:rPr>
      </w:pPr>
      <w:r w:rsidRPr="004D32CC">
        <w:rPr>
          <w:sz w:val="26"/>
          <w:szCs w:val="26"/>
          <w:lang w:val="uk-UA"/>
        </w:rPr>
        <w:t>Рівняння кінематичного балансу ланцюга в розгорнутому вигляді:</w:t>
      </w:r>
    </w:p>
    <w:p w14:paraId="68CEAD91" w14:textId="43E5C8E1" w:rsidR="00EA35B9" w:rsidRPr="004D32CC" w:rsidRDefault="00EA35B9" w:rsidP="00EA35B9">
      <w:pPr>
        <w:jc w:val="center"/>
        <w:rPr>
          <w:sz w:val="26"/>
          <w:szCs w:val="26"/>
          <w:lang w:val="uk-UA"/>
        </w:rPr>
      </w:pPr>
      <w:r w:rsidRPr="004D32CC">
        <w:rPr>
          <w:noProof/>
          <w:sz w:val="26"/>
          <w:szCs w:val="26"/>
        </w:rPr>
        <w:drawing>
          <wp:inline distT="0" distB="0" distL="0" distR="0" wp14:anchorId="06743385" wp14:editId="637CC02F">
            <wp:extent cx="3258820" cy="121602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58A23" w14:textId="77777777" w:rsidR="00EA35B9" w:rsidRPr="00EA35B9" w:rsidRDefault="00EA35B9" w:rsidP="00EA35B9">
      <w:pPr>
        <w:rPr>
          <w:sz w:val="26"/>
          <w:szCs w:val="26"/>
        </w:rPr>
      </w:pPr>
      <w:r w:rsidRPr="004D32CC">
        <w:rPr>
          <w:sz w:val="26"/>
          <w:szCs w:val="26"/>
          <w:lang w:val="uk-UA"/>
        </w:rPr>
        <w:t xml:space="preserve">Кількість швидкостей обертання шпинделю: </w:t>
      </w:r>
      <w:r w:rsidRPr="004D32CC">
        <w:rPr>
          <w:sz w:val="26"/>
          <w:szCs w:val="26"/>
          <w:lang w:val="en-US"/>
        </w:rPr>
        <w:t>z</w:t>
      </w:r>
      <w:r w:rsidRPr="004D32CC">
        <w:rPr>
          <w:sz w:val="26"/>
          <w:szCs w:val="26"/>
        </w:rPr>
        <w:t xml:space="preserve"> = 3 • 2 • 2 = 12</w:t>
      </w:r>
    </w:p>
    <w:p w14:paraId="0FF1413A" w14:textId="77777777" w:rsidR="00EA35B9" w:rsidRPr="004D32CC" w:rsidRDefault="00EA35B9" w:rsidP="00EA35B9">
      <w:pPr>
        <w:rPr>
          <w:sz w:val="26"/>
          <w:szCs w:val="26"/>
          <w:lang w:val="uk-UA"/>
        </w:rPr>
      </w:pPr>
      <w:r w:rsidRPr="004D32CC">
        <w:rPr>
          <w:sz w:val="26"/>
          <w:szCs w:val="26"/>
          <w:lang w:val="uk-UA"/>
        </w:rPr>
        <w:t>Максимальна та мінімальна кількість обертів шпинделю:</w:t>
      </w:r>
    </w:p>
    <w:p w14:paraId="355FFFC0" w14:textId="50EAC3B0" w:rsidR="00EA35B9" w:rsidRPr="004D32CC" w:rsidRDefault="00EA35B9" w:rsidP="00EA35B9">
      <w:pPr>
        <w:rPr>
          <w:sz w:val="26"/>
          <w:szCs w:val="26"/>
          <w:lang w:val="uk-UA"/>
        </w:rPr>
      </w:pPr>
      <w:r w:rsidRPr="004D32CC">
        <w:rPr>
          <w:noProof/>
          <w:sz w:val="26"/>
          <w:szCs w:val="26"/>
        </w:rPr>
        <w:drawing>
          <wp:inline distT="0" distB="0" distL="0" distR="0" wp14:anchorId="32E93468" wp14:editId="09EFD5D3">
            <wp:extent cx="3180715" cy="680720"/>
            <wp:effectExtent l="0" t="0" r="63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8F8A9" w14:textId="2EC3E6C2" w:rsidR="00EA35B9" w:rsidRDefault="00EA35B9" w:rsidP="00EA35B9">
      <w:pPr>
        <w:rPr>
          <w:i/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7204FC1" wp14:editId="21A9F025">
            <wp:simplePos x="0" y="0"/>
            <wp:positionH relativeFrom="column">
              <wp:posOffset>1145020</wp:posOffset>
            </wp:positionH>
            <wp:positionV relativeFrom="paragraph">
              <wp:posOffset>80530</wp:posOffset>
            </wp:positionV>
            <wp:extent cx="3657600" cy="30353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101B1" w14:textId="77777777" w:rsidR="00EA35B9" w:rsidRDefault="00EA35B9" w:rsidP="00EA35B9">
      <w:pPr>
        <w:rPr>
          <w:i/>
          <w:sz w:val="26"/>
          <w:szCs w:val="26"/>
          <w:lang w:val="uk-UA"/>
        </w:rPr>
      </w:pPr>
    </w:p>
    <w:p w14:paraId="5BA40607" w14:textId="10BB6721" w:rsidR="00EA35B9" w:rsidRDefault="00EA35B9" w:rsidP="00EA35B9">
      <w:pPr>
        <w:rPr>
          <w:i/>
          <w:sz w:val="26"/>
          <w:szCs w:val="26"/>
          <w:lang w:val="uk-UA"/>
        </w:rPr>
      </w:pPr>
    </w:p>
    <w:p w14:paraId="0A06514A" w14:textId="0B221B56" w:rsidR="00EA35B9" w:rsidRDefault="00EA35B9" w:rsidP="00EA35B9">
      <w:pPr>
        <w:rPr>
          <w:i/>
          <w:sz w:val="26"/>
          <w:szCs w:val="26"/>
          <w:lang w:val="uk-UA"/>
        </w:rPr>
      </w:pPr>
    </w:p>
    <w:p w14:paraId="715E2306" w14:textId="77777777" w:rsidR="00EA35B9" w:rsidRDefault="00EA35B9" w:rsidP="00EA35B9">
      <w:pPr>
        <w:rPr>
          <w:i/>
          <w:sz w:val="26"/>
          <w:szCs w:val="26"/>
          <w:lang w:val="uk-UA"/>
        </w:rPr>
      </w:pPr>
    </w:p>
    <w:p w14:paraId="1D7FDC33" w14:textId="77A7871B" w:rsidR="00EA35B9" w:rsidRDefault="00EA35B9" w:rsidP="00EA35B9">
      <w:pPr>
        <w:rPr>
          <w:i/>
          <w:sz w:val="26"/>
          <w:szCs w:val="26"/>
          <w:lang w:val="uk-UA"/>
        </w:rPr>
      </w:pPr>
    </w:p>
    <w:p w14:paraId="29480C6D" w14:textId="77777777" w:rsidR="00EA35B9" w:rsidRDefault="00EA35B9" w:rsidP="00EA35B9">
      <w:pPr>
        <w:rPr>
          <w:i/>
          <w:sz w:val="26"/>
          <w:szCs w:val="26"/>
          <w:lang w:val="uk-UA"/>
        </w:rPr>
      </w:pPr>
    </w:p>
    <w:p w14:paraId="54286703" w14:textId="3B7DFB70" w:rsidR="00EA35B9" w:rsidRDefault="00EA35B9" w:rsidP="00EA35B9">
      <w:pPr>
        <w:rPr>
          <w:i/>
          <w:sz w:val="26"/>
          <w:szCs w:val="26"/>
          <w:lang w:val="uk-UA"/>
        </w:rPr>
      </w:pPr>
    </w:p>
    <w:p w14:paraId="2889DD36" w14:textId="2B8DE126" w:rsidR="00EA35B9" w:rsidRDefault="00EA35B9" w:rsidP="00EA35B9">
      <w:pPr>
        <w:rPr>
          <w:i/>
          <w:sz w:val="26"/>
          <w:szCs w:val="26"/>
          <w:lang w:val="uk-UA"/>
        </w:rPr>
      </w:pPr>
    </w:p>
    <w:p w14:paraId="0D1E09B9" w14:textId="77777777" w:rsidR="00EA35B9" w:rsidRDefault="00EA35B9" w:rsidP="00EA35B9">
      <w:pPr>
        <w:rPr>
          <w:i/>
          <w:sz w:val="26"/>
          <w:szCs w:val="26"/>
          <w:lang w:val="uk-UA"/>
        </w:rPr>
      </w:pPr>
    </w:p>
    <w:p w14:paraId="28CABBBD" w14:textId="5293EADC" w:rsidR="00EA35B9" w:rsidRDefault="00EA35B9" w:rsidP="00EA35B9">
      <w:pPr>
        <w:rPr>
          <w:i/>
          <w:sz w:val="26"/>
          <w:szCs w:val="26"/>
          <w:lang w:val="uk-UA"/>
        </w:rPr>
      </w:pPr>
    </w:p>
    <w:p w14:paraId="23EDF321" w14:textId="77777777" w:rsidR="00EA35B9" w:rsidRDefault="00EA35B9" w:rsidP="00EA35B9">
      <w:pPr>
        <w:rPr>
          <w:i/>
          <w:sz w:val="26"/>
          <w:szCs w:val="26"/>
          <w:lang w:val="uk-UA"/>
        </w:rPr>
      </w:pPr>
    </w:p>
    <w:p w14:paraId="3E20C453" w14:textId="77777777" w:rsidR="00EA35B9" w:rsidRDefault="00EA35B9" w:rsidP="00EA35B9">
      <w:pPr>
        <w:rPr>
          <w:i/>
          <w:sz w:val="26"/>
          <w:szCs w:val="26"/>
          <w:lang w:val="uk-UA"/>
        </w:rPr>
      </w:pPr>
    </w:p>
    <w:p w14:paraId="69A33F90" w14:textId="77777777" w:rsidR="00EA35B9" w:rsidRDefault="00EA35B9" w:rsidP="00EA35B9">
      <w:pPr>
        <w:rPr>
          <w:i/>
          <w:sz w:val="26"/>
          <w:szCs w:val="26"/>
          <w:lang w:val="uk-UA"/>
        </w:rPr>
      </w:pPr>
    </w:p>
    <w:p w14:paraId="0DABB368" w14:textId="77777777" w:rsidR="00EA35B9" w:rsidRDefault="00EA35B9" w:rsidP="00EA35B9">
      <w:pPr>
        <w:rPr>
          <w:i/>
          <w:sz w:val="26"/>
          <w:szCs w:val="26"/>
          <w:lang w:val="uk-UA"/>
        </w:rPr>
      </w:pPr>
    </w:p>
    <w:p w14:paraId="365A20EC" w14:textId="77777777" w:rsidR="00EA35B9" w:rsidRDefault="00EA35B9" w:rsidP="00EA35B9">
      <w:pPr>
        <w:rPr>
          <w:i/>
          <w:sz w:val="26"/>
          <w:szCs w:val="26"/>
          <w:lang w:val="uk-UA"/>
        </w:rPr>
      </w:pPr>
    </w:p>
    <w:p w14:paraId="3737567A" w14:textId="77777777" w:rsidR="00EA35B9" w:rsidRDefault="00EA35B9" w:rsidP="00EA35B9">
      <w:pPr>
        <w:rPr>
          <w:i/>
          <w:sz w:val="26"/>
          <w:szCs w:val="26"/>
          <w:lang w:val="uk-UA"/>
        </w:rPr>
      </w:pPr>
    </w:p>
    <w:p w14:paraId="3EE32CA3" w14:textId="3AADC3A5" w:rsidR="00EA35B9" w:rsidRPr="004D32CC" w:rsidRDefault="00EA35B9" w:rsidP="00EA35B9">
      <w:pPr>
        <w:rPr>
          <w:sz w:val="26"/>
          <w:szCs w:val="26"/>
          <w:lang w:val="uk-UA"/>
        </w:rPr>
      </w:pPr>
      <w:r w:rsidRPr="00BC6E29">
        <w:rPr>
          <w:i/>
          <w:sz w:val="26"/>
          <w:szCs w:val="26"/>
          <w:lang w:val="uk-UA"/>
        </w:rPr>
        <w:t>2.</w:t>
      </w:r>
      <w:r w:rsidRPr="004D32CC">
        <w:rPr>
          <w:sz w:val="26"/>
          <w:szCs w:val="26"/>
          <w:lang w:val="uk-UA"/>
        </w:rPr>
        <w:t xml:space="preserve"> </w:t>
      </w:r>
      <w:r w:rsidRPr="00BC6E29">
        <w:rPr>
          <w:i/>
          <w:sz w:val="26"/>
          <w:szCs w:val="26"/>
          <w:lang w:val="uk-UA"/>
        </w:rPr>
        <w:t>Ланцюг рухів подач.</w:t>
      </w:r>
    </w:p>
    <w:p w14:paraId="2C34326C" w14:textId="5B0BE898" w:rsidR="00EA35B9" w:rsidRPr="004D32CC" w:rsidRDefault="00EA35B9" w:rsidP="00EA35B9">
      <w:pPr>
        <w:rPr>
          <w:sz w:val="26"/>
          <w:szCs w:val="26"/>
          <w:lang w:val="uk-UA"/>
        </w:rPr>
      </w:pPr>
      <w:r w:rsidRPr="004D32CC">
        <w:rPr>
          <w:sz w:val="26"/>
          <w:szCs w:val="26"/>
          <w:lang w:val="uk-UA"/>
        </w:rPr>
        <w:t>Рівняння кінематичного балансу ланцюга в загальному вигляді:</w:t>
      </w:r>
    </w:p>
    <w:p w14:paraId="697F1E77" w14:textId="22804AD7" w:rsidR="00EA35B9" w:rsidRPr="004D32CC" w:rsidRDefault="00EA35B9" w:rsidP="00EA35B9">
      <w:pPr>
        <w:tabs>
          <w:tab w:val="left" w:pos="3920"/>
        </w:tabs>
        <w:rPr>
          <w:sz w:val="26"/>
          <w:szCs w:val="26"/>
          <w:lang w:val="uk-UA"/>
        </w:rPr>
      </w:pPr>
      <w:r w:rsidRPr="004D32CC">
        <w:rPr>
          <w:sz w:val="26"/>
          <w:szCs w:val="26"/>
          <w:lang w:val="en-US"/>
        </w:rPr>
        <w:t>S</w:t>
      </w:r>
      <w:r w:rsidRPr="004D32CC">
        <w:rPr>
          <w:sz w:val="26"/>
          <w:szCs w:val="26"/>
          <w:vertAlign w:val="subscript"/>
        </w:rPr>
        <w:t xml:space="preserve">м </w:t>
      </w:r>
      <w:r w:rsidRPr="004D32CC">
        <w:rPr>
          <w:sz w:val="26"/>
          <w:szCs w:val="26"/>
        </w:rPr>
        <w:t xml:space="preserve">= </w:t>
      </w:r>
      <w:proofErr w:type="spellStart"/>
      <w:r w:rsidRPr="004D32CC">
        <w:rPr>
          <w:sz w:val="26"/>
          <w:szCs w:val="26"/>
          <w:lang w:val="uk-UA"/>
        </w:rPr>
        <w:t>n</w:t>
      </w:r>
      <w:r w:rsidRPr="004D32CC">
        <w:rPr>
          <w:sz w:val="26"/>
          <w:szCs w:val="26"/>
          <w:vertAlign w:val="subscript"/>
          <w:lang w:val="uk-UA"/>
        </w:rPr>
        <w:t>е</w:t>
      </w:r>
      <w:proofErr w:type="spellEnd"/>
      <w:r w:rsidRPr="004D32CC">
        <w:rPr>
          <w:sz w:val="26"/>
          <w:szCs w:val="26"/>
          <w:vertAlign w:val="subscript"/>
          <w:lang w:val="uk-UA"/>
        </w:rPr>
        <w:t xml:space="preserve"> </w:t>
      </w:r>
      <w:r w:rsidRPr="004D32CC">
        <w:rPr>
          <w:sz w:val="26"/>
          <w:szCs w:val="26"/>
          <w:lang w:val="uk-UA"/>
        </w:rPr>
        <w:t xml:space="preserve">• </w:t>
      </w:r>
      <w:r w:rsidRPr="004D32CC">
        <w:rPr>
          <w:sz w:val="26"/>
          <w:szCs w:val="26"/>
        </w:rPr>
        <w:t>i</w:t>
      </w:r>
      <w:r w:rsidRPr="004D32CC">
        <w:rPr>
          <w:sz w:val="26"/>
          <w:szCs w:val="26"/>
          <w:lang w:val="uk-UA"/>
        </w:rPr>
        <w:t xml:space="preserve"> • </w:t>
      </w:r>
      <w:proofErr w:type="gramStart"/>
      <w:r w:rsidRPr="004D32CC">
        <w:rPr>
          <w:sz w:val="26"/>
          <w:szCs w:val="26"/>
          <w:lang w:val="uk-UA"/>
        </w:rPr>
        <w:t>t ,</w:t>
      </w:r>
      <w:proofErr w:type="gramEnd"/>
      <w:r w:rsidRPr="004D32CC">
        <w:rPr>
          <w:sz w:val="26"/>
          <w:szCs w:val="26"/>
          <w:lang w:val="uk-UA"/>
        </w:rPr>
        <w:t xml:space="preserve">  де </w:t>
      </w:r>
      <w:r w:rsidRPr="004D32CC">
        <w:rPr>
          <w:sz w:val="26"/>
          <w:szCs w:val="26"/>
          <w:lang w:val="en-US"/>
        </w:rPr>
        <w:t>S</w:t>
      </w:r>
      <w:r w:rsidRPr="004D32CC">
        <w:rPr>
          <w:sz w:val="26"/>
          <w:szCs w:val="26"/>
          <w:vertAlign w:val="subscript"/>
        </w:rPr>
        <w:t>м</w:t>
      </w:r>
      <w:r w:rsidRPr="004D32CC">
        <w:rPr>
          <w:sz w:val="26"/>
          <w:szCs w:val="26"/>
        </w:rPr>
        <w:t xml:space="preserve"> </w:t>
      </w:r>
      <w:r w:rsidRPr="004D32CC">
        <w:rPr>
          <w:sz w:val="26"/>
          <w:szCs w:val="26"/>
          <w:lang w:val="uk-UA"/>
        </w:rPr>
        <w:t xml:space="preserve"> - хвилинна подача столу верстата, мм/хв., </w:t>
      </w:r>
      <w:proofErr w:type="spellStart"/>
      <w:r w:rsidRPr="004D32CC">
        <w:rPr>
          <w:sz w:val="26"/>
          <w:szCs w:val="26"/>
          <w:lang w:val="uk-UA"/>
        </w:rPr>
        <w:t>n</w:t>
      </w:r>
      <w:r w:rsidRPr="004D32CC">
        <w:rPr>
          <w:sz w:val="26"/>
          <w:szCs w:val="26"/>
          <w:vertAlign w:val="subscript"/>
          <w:lang w:val="uk-UA"/>
        </w:rPr>
        <w:t>е</w:t>
      </w:r>
      <w:proofErr w:type="spellEnd"/>
      <w:r w:rsidRPr="004D32CC">
        <w:rPr>
          <w:sz w:val="26"/>
          <w:szCs w:val="26"/>
          <w:vertAlign w:val="subscript"/>
          <w:lang w:val="uk-UA"/>
        </w:rPr>
        <w:t xml:space="preserve"> </w:t>
      </w:r>
      <w:r>
        <w:rPr>
          <w:sz w:val="26"/>
          <w:szCs w:val="26"/>
          <w:lang w:val="uk-UA"/>
        </w:rPr>
        <w:t>-</w:t>
      </w:r>
      <w:r w:rsidRPr="004D32CC">
        <w:rPr>
          <w:sz w:val="26"/>
          <w:szCs w:val="26"/>
          <w:lang w:val="uk-UA"/>
        </w:rPr>
        <w:t xml:space="preserve"> частота обертання валу електродвигуна приводу подач, об/хв.</w:t>
      </w:r>
    </w:p>
    <w:p w14:paraId="4CC0B523" w14:textId="6D48107E" w:rsidR="00EA35B9" w:rsidRPr="004D32CC" w:rsidRDefault="00EA35B9" w:rsidP="00EA35B9">
      <w:pPr>
        <w:tabs>
          <w:tab w:val="left" w:pos="3920"/>
        </w:tabs>
        <w:rPr>
          <w:sz w:val="26"/>
          <w:szCs w:val="26"/>
          <w:lang w:val="uk-UA"/>
        </w:rPr>
      </w:pPr>
      <w:r w:rsidRPr="004D32CC"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0" locked="0" layoutInCell="1" allowOverlap="1" wp14:anchorId="3FB20009" wp14:editId="6A76DEA3">
            <wp:simplePos x="0" y="0"/>
            <wp:positionH relativeFrom="column">
              <wp:posOffset>2743200</wp:posOffset>
            </wp:positionH>
            <wp:positionV relativeFrom="paragraph">
              <wp:posOffset>436880</wp:posOffset>
            </wp:positionV>
            <wp:extent cx="3771900" cy="21780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2CC">
        <w:rPr>
          <w:sz w:val="26"/>
          <w:szCs w:val="26"/>
          <w:lang w:val="uk-UA"/>
        </w:rPr>
        <w:t>Рівняння кінематичного балансу ланцюга в розгорнутому вигляді:</w:t>
      </w:r>
    </w:p>
    <w:p w14:paraId="17F1EDDD" w14:textId="619FE73B" w:rsidR="00EA35B9" w:rsidRPr="004D32CC" w:rsidRDefault="00EA35B9" w:rsidP="00EA35B9">
      <w:pPr>
        <w:tabs>
          <w:tab w:val="left" w:pos="3920"/>
        </w:tabs>
        <w:rPr>
          <w:sz w:val="26"/>
          <w:szCs w:val="26"/>
          <w:lang w:val="uk-UA"/>
        </w:rPr>
      </w:pPr>
      <w:r w:rsidRPr="004D32CC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AB83043" wp14:editId="4869EA13">
            <wp:simplePos x="0" y="0"/>
            <wp:positionH relativeFrom="column">
              <wp:posOffset>-571500</wp:posOffset>
            </wp:positionH>
            <wp:positionV relativeFrom="paragraph">
              <wp:posOffset>150495</wp:posOffset>
            </wp:positionV>
            <wp:extent cx="3657600" cy="171958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EEB36" w14:textId="153978E0" w:rsidR="00EA35B9" w:rsidRPr="004D32CC" w:rsidRDefault="00EA35B9" w:rsidP="00EA35B9">
      <w:pPr>
        <w:rPr>
          <w:sz w:val="26"/>
          <w:szCs w:val="26"/>
          <w:lang w:val="uk-UA"/>
        </w:rPr>
      </w:pPr>
    </w:p>
    <w:p w14:paraId="03D24BBD" w14:textId="66BE919B" w:rsidR="00EA35B9" w:rsidRPr="004D32CC" w:rsidRDefault="00EA35B9" w:rsidP="00EA35B9">
      <w:pPr>
        <w:tabs>
          <w:tab w:val="left" w:pos="990"/>
        </w:tabs>
        <w:rPr>
          <w:sz w:val="26"/>
          <w:szCs w:val="26"/>
        </w:rPr>
      </w:pPr>
      <w:r w:rsidRPr="004D32CC">
        <w:rPr>
          <w:sz w:val="26"/>
          <w:szCs w:val="26"/>
        </w:rPr>
        <w:tab/>
      </w:r>
    </w:p>
    <w:p w14:paraId="35B05253" w14:textId="255FCFA8" w:rsidR="00EA35B9" w:rsidRPr="004D32CC" w:rsidRDefault="00EA35B9" w:rsidP="00EA35B9">
      <w:pPr>
        <w:rPr>
          <w:sz w:val="26"/>
          <w:szCs w:val="26"/>
        </w:rPr>
      </w:pPr>
    </w:p>
    <w:p w14:paraId="48530AA0" w14:textId="5BA8E600" w:rsidR="00EA35B9" w:rsidRPr="004D32CC" w:rsidRDefault="00EA35B9" w:rsidP="00EA35B9">
      <w:pPr>
        <w:tabs>
          <w:tab w:val="left" w:pos="0"/>
        </w:tabs>
        <w:jc w:val="both"/>
        <w:rPr>
          <w:sz w:val="26"/>
          <w:szCs w:val="26"/>
        </w:rPr>
      </w:pPr>
      <w:r w:rsidRPr="004D32CC">
        <w:rPr>
          <w:sz w:val="26"/>
          <w:szCs w:val="26"/>
          <w:lang w:val="uk-UA"/>
        </w:rPr>
        <w:t>Кількість можливих подач: z = 3</w:t>
      </w:r>
      <w:r w:rsidRPr="004D32CC">
        <w:rPr>
          <w:sz w:val="26"/>
          <w:szCs w:val="26"/>
        </w:rPr>
        <w:t xml:space="preserve"> • 2 • 2 = 12</w:t>
      </w:r>
    </w:p>
    <w:p w14:paraId="34CB791D" w14:textId="06699DC2" w:rsidR="00EA35B9" w:rsidRPr="004D32CC" w:rsidRDefault="00EA35B9" w:rsidP="00EA35B9">
      <w:pPr>
        <w:rPr>
          <w:sz w:val="26"/>
          <w:szCs w:val="26"/>
          <w:lang w:val="uk-UA"/>
        </w:rPr>
      </w:pPr>
      <w:r w:rsidRPr="00BC6E29">
        <w:rPr>
          <w:sz w:val="26"/>
          <w:szCs w:val="26"/>
          <w:lang w:val="uk-UA"/>
        </w:rPr>
        <w:t>Максимальне та мінімальне значення</w:t>
      </w:r>
      <w:r w:rsidRPr="004D32CC">
        <w:rPr>
          <w:sz w:val="26"/>
          <w:szCs w:val="26"/>
        </w:rPr>
        <w:t xml:space="preserve"> подач:</w:t>
      </w:r>
    </w:p>
    <w:p w14:paraId="7CF210F8" w14:textId="7B375329" w:rsidR="00EA35B9" w:rsidRPr="004D32CC" w:rsidRDefault="00EA35B9" w:rsidP="00EA35B9">
      <w:pPr>
        <w:rPr>
          <w:sz w:val="26"/>
          <w:szCs w:val="26"/>
          <w:lang w:val="uk-UA"/>
        </w:rPr>
      </w:pPr>
      <w:r w:rsidRPr="004D32CC">
        <w:rPr>
          <w:noProof/>
          <w:sz w:val="26"/>
          <w:szCs w:val="26"/>
        </w:rPr>
        <w:drawing>
          <wp:inline distT="0" distB="0" distL="0" distR="0" wp14:anchorId="378C5160" wp14:editId="0892D021">
            <wp:extent cx="3268345" cy="301625"/>
            <wp:effectExtent l="0" t="0" r="825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2CC">
        <w:rPr>
          <w:sz w:val="26"/>
          <w:szCs w:val="26"/>
          <w:lang w:val="uk-UA"/>
        </w:rPr>
        <w:t>(швидкі переміщення)</w:t>
      </w:r>
    </w:p>
    <w:p w14:paraId="6D81E636" w14:textId="059B44A0" w:rsidR="00EA35B9" w:rsidRPr="004D32CC" w:rsidRDefault="00EA35B9" w:rsidP="00EA35B9">
      <w:pPr>
        <w:rPr>
          <w:sz w:val="26"/>
          <w:szCs w:val="26"/>
          <w:lang w:val="uk-UA"/>
        </w:rPr>
      </w:pPr>
      <w:r w:rsidRPr="004D32CC">
        <w:rPr>
          <w:noProof/>
          <w:sz w:val="26"/>
          <w:szCs w:val="26"/>
        </w:rPr>
        <w:drawing>
          <wp:inline distT="0" distB="0" distL="0" distR="0" wp14:anchorId="1D1A9051" wp14:editId="45074AE8">
            <wp:extent cx="4065905" cy="330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90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2CC">
        <w:rPr>
          <w:sz w:val="26"/>
          <w:szCs w:val="26"/>
          <w:lang w:val="uk-UA"/>
        </w:rPr>
        <w:t>(вертикальна подача)</w:t>
      </w:r>
    </w:p>
    <w:p w14:paraId="2B69AA04" w14:textId="4838ED37" w:rsidR="00EA35B9" w:rsidRPr="004D32CC" w:rsidRDefault="00EA35B9" w:rsidP="00EA35B9">
      <w:pPr>
        <w:rPr>
          <w:lang w:val="uk-UA"/>
        </w:rPr>
      </w:pPr>
    </w:p>
    <w:p w14:paraId="0FAC33CC" w14:textId="3DC0733D" w:rsidR="00EA35B9" w:rsidRDefault="00EA35B9" w:rsidP="00EA35B9">
      <w:r>
        <w:rPr>
          <w:noProof/>
        </w:rPr>
        <w:drawing>
          <wp:anchor distT="0" distB="0" distL="114300" distR="114300" simplePos="0" relativeHeight="251659264" behindDoc="0" locked="0" layoutInCell="1" allowOverlap="1" wp14:anchorId="2DA0A204" wp14:editId="014048A4">
            <wp:simplePos x="0" y="0"/>
            <wp:positionH relativeFrom="column">
              <wp:posOffset>443519</wp:posOffset>
            </wp:positionH>
            <wp:positionV relativeFrom="paragraph">
              <wp:posOffset>137795</wp:posOffset>
            </wp:positionV>
            <wp:extent cx="5143500" cy="423608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BD281" w14:textId="2C63BCB0" w:rsidR="00EA35B9" w:rsidRDefault="00EA35B9" w:rsidP="00EA35B9"/>
    <w:p w14:paraId="63D77DF2" w14:textId="55248D8B" w:rsidR="00EA35B9" w:rsidRDefault="00EA35B9" w:rsidP="00EA35B9">
      <w:pPr>
        <w:tabs>
          <w:tab w:val="left" w:pos="990"/>
        </w:tabs>
      </w:pPr>
      <w:r>
        <w:tab/>
      </w:r>
    </w:p>
    <w:p w14:paraId="5D079A02" w14:textId="5D692684" w:rsidR="00EA35B9" w:rsidRDefault="00EA35B9" w:rsidP="00EA35B9"/>
    <w:p w14:paraId="07AC2A8D" w14:textId="2FA66926" w:rsidR="00EA35B9" w:rsidRDefault="00EA35B9" w:rsidP="00EA35B9"/>
    <w:p w14:paraId="72E9254E" w14:textId="25644961" w:rsidR="00EA35B9" w:rsidRPr="000367B6" w:rsidRDefault="00EA35B9" w:rsidP="00EA35B9"/>
    <w:p w14:paraId="7549297A" w14:textId="34C8944C" w:rsidR="00EA35B9" w:rsidRPr="000367B6" w:rsidRDefault="00EA35B9" w:rsidP="00EA35B9"/>
    <w:p w14:paraId="12C92F2D" w14:textId="3F2E0D5F" w:rsidR="00EA35B9" w:rsidRPr="000367B6" w:rsidRDefault="00EA35B9" w:rsidP="00EA35B9"/>
    <w:p w14:paraId="4B237C95" w14:textId="70F1598E" w:rsidR="00EA35B9" w:rsidRPr="000367B6" w:rsidRDefault="00EA35B9" w:rsidP="00EA35B9"/>
    <w:p w14:paraId="2B6F328D" w14:textId="61FF06F5" w:rsidR="00EA35B9" w:rsidRPr="000367B6" w:rsidRDefault="00EA35B9" w:rsidP="00EA35B9"/>
    <w:p w14:paraId="63F31D91" w14:textId="77777777" w:rsidR="00EA35B9" w:rsidRPr="000367B6" w:rsidRDefault="00EA35B9" w:rsidP="00EA35B9"/>
    <w:p w14:paraId="00C2356C" w14:textId="77777777" w:rsidR="00EA35B9" w:rsidRDefault="00EA35B9" w:rsidP="00EA35B9">
      <w:pPr>
        <w:tabs>
          <w:tab w:val="left" w:pos="1305"/>
        </w:tabs>
      </w:pPr>
      <w:r>
        <w:tab/>
      </w:r>
    </w:p>
    <w:p w14:paraId="3588195F" w14:textId="77777777" w:rsidR="00EA35B9" w:rsidRDefault="00EA35B9" w:rsidP="00EA35B9"/>
    <w:p w14:paraId="414220A3" w14:textId="395355F6" w:rsidR="00EA35B9" w:rsidRDefault="00EA35B9" w:rsidP="00EA35B9"/>
    <w:p w14:paraId="20EAEB54" w14:textId="77777777" w:rsidR="00EA35B9" w:rsidRDefault="00EA35B9" w:rsidP="00EA35B9">
      <w:pPr>
        <w:tabs>
          <w:tab w:val="left" w:pos="1980"/>
        </w:tabs>
      </w:pPr>
      <w:r>
        <w:tab/>
      </w:r>
    </w:p>
    <w:p w14:paraId="6F52AE62" w14:textId="77777777" w:rsidR="00EA35B9" w:rsidRDefault="00EA35B9" w:rsidP="00EA35B9"/>
    <w:p w14:paraId="51F8E0A2" w14:textId="77777777" w:rsidR="00EA35B9" w:rsidRDefault="00EA35B9" w:rsidP="00EA35B9"/>
    <w:p w14:paraId="53CE8A95" w14:textId="77777777" w:rsidR="00EA35B9" w:rsidRDefault="00EA35B9" w:rsidP="00EA35B9"/>
    <w:p w14:paraId="35A746E7" w14:textId="77777777" w:rsidR="00EA35B9" w:rsidRDefault="00EA35B9" w:rsidP="00EA35B9"/>
    <w:p w14:paraId="6D57DE69" w14:textId="77777777" w:rsidR="00EA35B9" w:rsidRDefault="00EA35B9" w:rsidP="00EA35B9"/>
    <w:p w14:paraId="5EFC61D2" w14:textId="77777777" w:rsidR="00EA35B9" w:rsidRDefault="00EA35B9" w:rsidP="00EA35B9"/>
    <w:p w14:paraId="1341A2EA" w14:textId="77777777" w:rsidR="00EA35B9" w:rsidRDefault="00EA35B9" w:rsidP="00EA35B9"/>
    <w:p w14:paraId="58139484" w14:textId="77777777" w:rsidR="00EA35B9" w:rsidRDefault="00EA35B9" w:rsidP="00EA35B9"/>
    <w:p w14:paraId="02357DEC" w14:textId="77777777" w:rsidR="00EA35B9" w:rsidRPr="003E5DB7" w:rsidRDefault="00EA35B9" w:rsidP="00EA35B9"/>
    <w:p w14:paraId="592C84C6" w14:textId="1DD2DEF7" w:rsidR="00EA35B9" w:rsidRPr="003E5DB7" w:rsidRDefault="00EA35B9" w:rsidP="00EA35B9"/>
    <w:p w14:paraId="1BEE890F" w14:textId="7D8EB6B5" w:rsidR="00EA35B9" w:rsidRPr="003E5DB7" w:rsidRDefault="00EA35B9" w:rsidP="00EA35B9"/>
    <w:p w14:paraId="2A848DAF" w14:textId="77777777" w:rsidR="00EA35B9" w:rsidRDefault="00EA35B9" w:rsidP="00EA35B9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Малюнок 1. Кінематична схема горизонтально-фрезерного верстата моделі 6М80Г</w:t>
      </w:r>
    </w:p>
    <w:p w14:paraId="3A3C3EB4" w14:textId="77777777" w:rsidR="00EA35B9" w:rsidRPr="003E5DB7" w:rsidRDefault="00EA35B9" w:rsidP="00EA35B9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(пунктиром зображено ланцюг руху подач).</w:t>
      </w:r>
    </w:p>
    <w:p w14:paraId="290CC8DC" w14:textId="77777777" w:rsidR="00EA35B9" w:rsidRPr="00EA35B9" w:rsidRDefault="00EA35B9" w:rsidP="00EA35B9">
      <w:pPr>
        <w:rPr>
          <w:lang w:val="uk-UA"/>
        </w:rPr>
      </w:pPr>
    </w:p>
    <w:p w14:paraId="6A82738A" w14:textId="77777777" w:rsidR="00EA35B9" w:rsidRPr="003E5DB7" w:rsidRDefault="00EA35B9" w:rsidP="00EA35B9"/>
    <w:p w14:paraId="79A9B8E7" w14:textId="77777777" w:rsidR="00990490" w:rsidRPr="00EA35B9" w:rsidRDefault="00990490">
      <w:pPr>
        <w:rPr>
          <w:lang w:val="uk-UA"/>
        </w:rPr>
      </w:pPr>
    </w:p>
    <w:sectPr w:rsidR="00990490" w:rsidRPr="00EA35B9" w:rsidSect="00EA35B9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80141"/>
    <w:multiLevelType w:val="hybridMultilevel"/>
    <w:tmpl w:val="B9FED81A"/>
    <w:lvl w:ilvl="0" w:tplc="C3FC2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B9"/>
    <w:rsid w:val="00990490"/>
    <w:rsid w:val="00EA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8077"/>
  <w15:chartTrackingRefBased/>
  <w15:docId w15:val="{A3F8B6CA-158A-40FC-BD72-B101DCDC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Domnikov</dc:creator>
  <cp:keywords/>
  <dc:description/>
  <cp:lastModifiedBy>Sergey Domnikov</cp:lastModifiedBy>
  <cp:revision>1</cp:revision>
  <dcterms:created xsi:type="dcterms:W3CDTF">2022-02-11T07:56:00Z</dcterms:created>
  <dcterms:modified xsi:type="dcterms:W3CDTF">2022-02-11T08:04:00Z</dcterms:modified>
</cp:coreProperties>
</file>